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FB81" w14:textId="77777777" w:rsidR="00F962D2" w:rsidRPr="00176EB9" w:rsidRDefault="00F962D2" w:rsidP="001B16EF">
      <w:pPr>
        <w:pStyle w:val="Heading1"/>
        <w:jc w:val="center"/>
        <w:rPr>
          <w:rFonts w:eastAsia="Batang"/>
          <w:color w:val="auto"/>
          <w:lang w:val="en-GB"/>
        </w:rPr>
      </w:pPr>
      <w:proofErr w:type="spellStart"/>
      <w:r w:rsidRPr="00176EB9">
        <w:rPr>
          <w:rFonts w:eastAsia="Batang"/>
          <w:color w:val="auto"/>
          <w:lang w:val="en-GB"/>
        </w:rPr>
        <w:t>Cyngor</w:t>
      </w:r>
      <w:proofErr w:type="spellEnd"/>
      <w:r w:rsidRPr="00176EB9">
        <w:rPr>
          <w:rFonts w:eastAsia="Batang"/>
          <w:color w:val="auto"/>
          <w:lang w:val="en-GB"/>
        </w:rPr>
        <w:t xml:space="preserve"> </w:t>
      </w:r>
      <w:proofErr w:type="spellStart"/>
      <w:r w:rsidRPr="00176EB9">
        <w:rPr>
          <w:rFonts w:eastAsia="Batang"/>
          <w:color w:val="auto"/>
          <w:lang w:val="en-GB"/>
        </w:rPr>
        <w:t>Cymuned</w:t>
      </w:r>
      <w:proofErr w:type="spellEnd"/>
      <w:r w:rsidRPr="00176EB9">
        <w:rPr>
          <w:rFonts w:eastAsia="Batang"/>
          <w:color w:val="auto"/>
          <w:lang w:val="en-GB"/>
        </w:rPr>
        <w:t xml:space="preserve"> </w:t>
      </w:r>
      <w:proofErr w:type="spellStart"/>
      <w:r w:rsidRPr="00176EB9">
        <w:rPr>
          <w:rFonts w:eastAsia="Batang"/>
          <w:color w:val="auto"/>
          <w:lang w:val="en-GB"/>
        </w:rPr>
        <w:t>Tregynon</w:t>
      </w:r>
      <w:proofErr w:type="spellEnd"/>
      <w:r w:rsidRPr="00176EB9">
        <w:rPr>
          <w:rFonts w:eastAsia="Batang"/>
          <w:color w:val="auto"/>
          <w:lang w:val="en-GB"/>
        </w:rPr>
        <w:t xml:space="preserve"> Community Council</w:t>
      </w:r>
    </w:p>
    <w:p w14:paraId="7A86554F" w14:textId="77777777" w:rsidR="00F962D2" w:rsidRPr="00B57629" w:rsidRDefault="00F962D2" w:rsidP="000051E7">
      <w:pPr>
        <w:pBdr>
          <w:bottom w:val="single" w:sz="12" w:space="1" w:color="auto"/>
        </w:pBdr>
        <w:jc w:val="center"/>
        <w:rPr>
          <w:rFonts w:ascii="Arial" w:eastAsia="Batang" w:hAnsi="Arial" w:cs="Arial"/>
          <w:sz w:val="32"/>
          <w:szCs w:val="32"/>
          <w:lang w:val="en-GB"/>
        </w:rPr>
      </w:pPr>
    </w:p>
    <w:p w14:paraId="0E83A28D" w14:textId="77777777" w:rsidR="00F962D2" w:rsidRPr="00B57629" w:rsidRDefault="00F962D2" w:rsidP="000051E7">
      <w:pPr>
        <w:jc w:val="center"/>
        <w:rPr>
          <w:lang w:val="en-GB"/>
        </w:rPr>
      </w:pPr>
      <w:r w:rsidRPr="00B57629">
        <w:rPr>
          <w:lang w:val="en-GB"/>
        </w:rPr>
        <w:tab/>
      </w:r>
    </w:p>
    <w:p w14:paraId="6AFFAF98" w14:textId="77777777" w:rsidR="00F962D2" w:rsidRPr="001B16EF" w:rsidRDefault="00F962D2" w:rsidP="000051E7">
      <w:pPr>
        <w:jc w:val="center"/>
        <w:rPr>
          <w:rStyle w:val="Emphasis"/>
        </w:rPr>
      </w:pPr>
      <w:r w:rsidRPr="001B16EF">
        <w:rPr>
          <w:rStyle w:val="Emphasis"/>
        </w:rPr>
        <w:t xml:space="preserve">Minutes of the ANNUAL MEETING of </w:t>
      </w:r>
      <w:proofErr w:type="spellStart"/>
      <w:r w:rsidRPr="001B16EF">
        <w:rPr>
          <w:rStyle w:val="Emphasis"/>
        </w:rPr>
        <w:t>Tregynon</w:t>
      </w:r>
      <w:proofErr w:type="spellEnd"/>
      <w:r w:rsidRPr="001B16EF">
        <w:rPr>
          <w:rStyle w:val="Emphasis"/>
        </w:rPr>
        <w:t xml:space="preserve"> Community Council held on</w:t>
      </w:r>
    </w:p>
    <w:p w14:paraId="6E005925" w14:textId="344B3278" w:rsidR="00F962D2" w:rsidRPr="001B16EF" w:rsidRDefault="00F962D2" w:rsidP="000051E7">
      <w:pPr>
        <w:jc w:val="center"/>
        <w:rPr>
          <w:rStyle w:val="Emphasis"/>
        </w:rPr>
      </w:pPr>
      <w:r w:rsidRPr="001B16EF">
        <w:rPr>
          <w:rStyle w:val="Emphasis"/>
        </w:rPr>
        <w:t xml:space="preserve">    Thursday </w:t>
      </w:r>
      <w:r w:rsidR="00F343C8">
        <w:rPr>
          <w:rStyle w:val="Emphasis"/>
        </w:rPr>
        <w:t>14 May 202</w:t>
      </w:r>
      <w:r w:rsidR="00AC0510">
        <w:rPr>
          <w:rStyle w:val="Emphasis"/>
        </w:rPr>
        <w:t>6</w:t>
      </w:r>
      <w:r w:rsidRPr="001B16EF">
        <w:rPr>
          <w:rStyle w:val="Emphasis"/>
        </w:rPr>
        <w:t xml:space="preserve"> at 7</w:t>
      </w:r>
      <w:r w:rsidR="00EC718B">
        <w:rPr>
          <w:rStyle w:val="Emphasis"/>
        </w:rPr>
        <w:t>.</w:t>
      </w:r>
      <w:r w:rsidR="00F343C8">
        <w:rPr>
          <w:rStyle w:val="Emphasis"/>
        </w:rPr>
        <w:t>00</w:t>
      </w:r>
      <w:r w:rsidRPr="001B16EF">
        <w:rPr>
          <w:rStyle w:val="Emphasis"/>
        </w:rPr>
        <w:t>pm</w:t>
      </w:r>
      <w:r w:rsidR="00D93182">
        <w:rPr>
          <w:rStyle w:val="Emphasis"/>
        </w:rPr>
        <w:t xml:space="preserve"> in the community </w:t>
      </w:r>
      <w:proofErr w:type="spellStart"/>
      <w:r w:rsidR="00D93182">
        <w:rPr>
          <w:rStyle w:val="Emphasis"/>
        </w:rPr>
        <w:t>centre</w:t>
      </w:r>
      <w:proofErr w:type="spellEnd"/>
      <w:r w:rsidR="00D93182">
        <w:rPr>
          <w:rStyle w:val="Emphasis"/>
        </w:rPr>
        <w:t>.</w:t>
      </w:r>
    </w:p>
    <w:p w14:paraId="47BD6CD8" w14:textId="77777777" w:rsidR="007E6788" w:rsidRDefault="007E6788" w:rsidP="000051E7">
      <w:pPr>
        <w:jc w:val="center"/>
        <w:rPr>
          <w:u w:val="single"/>
          <w:lang w:val="en-GB"/>
        </w:rPr>
      </w:pPr>
    </w:p>
    <w:p w14:paraId="36C9FF59" w14:textId="77777777" w:rsidR="00F962D2" w:rsidRDefault="00F962D2" w:rsidP="007E6788">
      <w:pPr>
        <w:ind w:left="284"/>
        <w:rPr>
          <w:lang w:val="en-GB"/>
        </w:rPr>
      </w:pPr>
    </w:p>
    <w:p w14:paraId="6194ECA3" w14:textId="28C9420A" w:rsidR="00AB25F7" w:rsidRDefault="00F962D2" w:rsidP="007E6788">
      <w:pPr>
        <w:ind w:left="284"/>
        <w:rPr>
          <w:lang w:val="en-GB"/>
        </w:rPr>
      </w:pPr>
      <w:r w:rsidRPr="00B57629">
        <w:rPr>
          <w:u w:val="single"/>
          <w:lang w:val="en-GB"/>
        </w:rPr>
        <w:t>Present</w:t>
      </w:r>
      <w:r>
        <w:rPr>
          <w:u w:val="single"/>
          <w:lang w:val="en-GB"/>
        </w:rPr>
        <w:t xml:space="preserve"> at start of meeting</w:t>
      </w:r>
      <w:r>
        <w:rPr>
          <w:lang w:val="en-GB"/>
        </w:rPr>
        <w:t xml:space="preserve">:  </w:t>
      </w:r>
      <w:r w:rsidR="00054E3A">
        <w:rPr>
          <w:lang w:val="en-GB"/>
        </w:rPr>
        <w:t>Cllrs</w:t>
      </w:r>
      <w:r w:rsidR="00E025E8">
        <w:rPr>
          <w:lang w:val="en-GB"/>
        </w:rPr>
        <w:t xml:space="preserve"> </w:t>
      </w:r>
      <w:r w:rsidR="00AB25F7">
        <w:rPr>
          <w:lang w:val="en-GB"/>
        </w:rPr>
        <w:t xml:space="preserve">M. Davies, </w:t>
      </w:r>
      <w:r w:rsidR="00D93182">
        <w:rPr>
          <w:lang w:val="en-GB"/>
        </w:rPr>
        <w:t xml:space="preserve">T. Breese, S. Williams, </w:t>
      </w:r>
      <w:r w:rsidR="00EC718B">
        <w:rPr>
          <w:lang w:val="en-GB"/>
        </w:rPr>
        <w:t xml:space="preserve">D. Bumford, </w:t>
      </w:r>
    </w:p>
    <w:p w14:paraId="7E55BFE9" w14:textId="39F59743" w:rsidR="00F962D2" w:rsidRDefault="00EC718B" w:rsidP="007E6788">
      <w:pPr>
        <w:ind w:left="284"/>
        <w:rPr>
          <w:lang w:val="en-GB"/>
        </w:rPr>
      </w:pPr>
      <w:r>
        <w:rPr>
          <w:lang w:val="en-GB"/>
        </w:rPr>
        <w:t>H. Morris, M. Watkin</w:t>
      </w:r>
      <w:r w:rsidR="00F343C8">
        <w:rPr>
          <w:lang w:val="en-GB"/>
        </w:rPr>
        <w:t>, H. Hulme</w:t>
      </w:r>
      <w:r w:rsidR="00054E3A">
        <w:rPr>
          <w:lang w:val="en-GB"/>
        </w:rPr>
        <w:t xml:space="preserve"> </w:t>
      </w:r>
      <w:r w:rsidR="00F962D2">
        <w:rPr>
          <w:lang w:val="en-GB"/>
        </w:rPr>
        <w:t xml:space="preserve">and the Clerk Rachael </w:t>
      </w:r>
      <w:r w:rsidR="006A2C6B">
        <w:rPr>
          <w:lang w:val="en-GB"/>
        </w:rPr>
        <w:t xml:space="preserve">Jones. </w:t>
      </w:r>
      <w:r w:rsidR="00F343C8">
        <w:rPr>
          <w:lang w:val="en-GB"/>
        </w:rPr>
        <w:t>Cllr Shearer arrived shortly after the start of the meeting.</w:t>
      </w:r>
    </w:p>
    <w:p w14:paraId="42DC378E" w14:textId="154C1862" w:rsidR="00DD74B1" w:rsidRDefault="00DD74B1" w:rsidP="007E6788">
      <w:pPr>
        <w:ind w:left="284"/>
        <w:rPr>
          <w:lang w:val="en-GB"/>
        </w:rPr>
      </w:pPr>
    </w:p>
    <w:p w14:paraId="0442D3FA" w14:textId="1B8798BE" w:rsidR="00697132" w:rsidRPr="0093772D" w:rsidRDefault="00822B6C" w:rsidP="007E6788">
      <w:pPr>
        <w:ind w:left="284"/>
        <w:rPr>
          <w:lang w:val="en-GB"/>
        </w:rPr>
      </w:pPr>
      <w:r>
        <w:rPr>
          <w:lang w:val="en-GB"/>
        </w:rPr>
        <w:t>The clerk welcomed the attendees.</w:t>
      </w:r>
    </w:p>
    <w:p w14:paraId="3AB051E5" w14:textId="77777777" w:rsidR="00F962D2" w:rsidRDefault="00F962D2" w:rsidP="007E6788">
      <w:pPr>
        <w:pStyle w:val="ListParagraph"/>
        <w:ind w:left="284"/>
        <w:rPr>
          <w:lang w:val="en-GB"/>
        </w:rPr>
      </w:pPr>
    </w:p>
    <w:p w14:paraId="4DA01F3D" w14:textId="13D893EC" w:rsidR="00E025E8" w:rsidRPr="00E025E8" w:rsidRDefault="00E025E8" w:rsidP="00E025E8">
      <w:pPr>
        <w:pStyle w:val="ListParagraph"/>
        <w:numPr>
          <w:ilvl w:val="0"/>
          <w:numId w:val="15"/>
        </w:numPr>
        <w:rPr>
          <w:lang w:val="en-GB"/>
        </w:rPr>
      </w:pPr>
      <w:r w:rsidRPr="00E025E8">
        <w:rPr>
          <w:u w:val="single"/>
          <w:lang w:val="en-GB"/>
        </w:rPr>
        <w:t>Chair and Vice-Chair</w:t>
      </w:r>
      <w:r w:rsidRPr="00E025E8">
        <w:rPr>
          <w:lang w:val="en-GB"/>
        </w:rPr>
        <w:t xml:space="preserve">:  </w:t>
      </w:r>
      <w:r w:rsidR="00044255">
        <w:rPr>
          <w:lang w:val="en-GB"/>
        </w:rPr>
        <w:t>Cllr.</w:t>
      </w:r>
      <w:r w:rsidR="00AB25F7">
        <w:rPr>
          <w:lang w:val="en-GB"/>
        </w:rPr>
        <w:t xml:space="preserve"> Davies was </w:t>
      </w:r>
      <w:r w:rsidR="00F343C8">
        <w:rPr>
          <w:lang w:val="en-GB"/>
        </w:rPr>
        <w:t>voted in</w:t>
      </w:r>
      <w:r w:rsidR="00AB25F7">
        <w:rPr>
          <w:lang w:val="en-GB"/>
        </w:rPr>
        <w:t xml:space="preserve"> as Chair for the forthcoming year and Cllr </w:t>
      </w:r>
      <w:r w:rsidR="00F343C8">
        <w:rPr>
          <w:lang w:val="en-GB"/>
        </w:rPr>
        <w:t>S. Williams</w:t>
      </w:r>
      <w:r w:rsidR="00AB25F7">
        <w:rPr>
          <w:lang w:val="en-GB"/>
        </w:rPr>
        <w:t xml:space="preserve"> </w:t>
      </w:r>
      <w:r w:rsidR="00F343C8">
        <w:rPr>
          <w:lang w:val="en-GB"/>
        </w:rPr>
        <w:t>was elected vice-chair</w:t>
      </w:r>
      <w:r w:rsidR="004D2A11">
        <w:rPr>
          <w:lang w:val="en-GB"/>
        </w:rPr>
        <w:t>.</w:t>
      </w:r>
    </w:p>
    <w:p w14:paraId="74E4EB6E" w14:textId="77777777" w:rsidR="00697132" w:rsidRDefault="00697132" w:rsidP="00697132">
      <w:pPr>
        <w:pStyle w:val="ListParagraph"/>
        <w:ind w:left="928"/>
        <w:rPr>
          <w:lang w:val="en-GB"/>
        </w:rPr>
      </w:pPr>
    </w:p>
    <w:p w14:paraId="2ABD40C1" w14:textId="2F2726D3" w:rsidR="002820D5" w:rsidRPr="002820D5" w:rsidRDefault="002820D5" w:rsidP="00E025E8">
      <w:pPr>
        <w:pStyle w:val="ListParagraph"/>
        <w:numPr>
          <w:ilvl w:val="0"/>
          <w:numId w:val="15"/>
        </w:numPr>
        <w:rPr>
          <w:u w:val="single"/>
          <w:lang w:val="en-GB"/>
        </w:rPr>
      </w:pPr>
      <w:r w:rsidRPr="002820D5">
        <w:rPr>
          <w:u w:val="single"/>
          <w:lang w:val="en-GB"/>
        </w:rPr>
        <w:t>Apologies for absence</w:t>
      </w:r>
      <w:r w:rsidR="00EE7120">
        <w:rPr>
          <w:u w:val="single"/>
          <w:lang w:val="en-GB"/>
        </w:rPr>
        <w:t>:</w:t>
      </w:r>
      <w:r w:rsidR="00EE7120">
        <w:rPr>
          <w:lang w:val="en-GB"/>
        </w:rPr>
        <w:t xml:space="preserve"> </w:t>
      </w:r>
      <w:r w:rsidR="00C32D90">
        <w:rPr>
          <w:lang w:val="en-GB"/>
        </w:rPr>
        <w:t xml:space="preserve">Apologies </w:t>
      </w:r>
      <w:r w:rsidR="006F7226">
        <w:rPr>
          <w:lang w:val="en-GB"/>
        </w:rPr>
        <w:t xml:space="preserve">sent earlier by </w:t>
      </w:r>
      <w:r w:rsidR="00F343C8">
        <w:rPr>
          <w:lang w:val="en-GB"/>
        </w:rPr>
        <w:t>Cllr</w:t>
      </w:r>
      <w:r w:rsidR="00AB25F7">
        <w:rPr>
          <w:lang w:val="en-GB"/>
        </w:rPr>
        <w:t xml:space="preserve"> Yeomans </w:t>
      </w:r>
      <w:r w:rsidR="006F7226">
        <w:rPr>
          <w:lang w:val="en-GB"/>
        </w:rPr>
        <w:t>were confirmed.</w:t>
      </w:r>
      <w:r w:rsidR="00C32D90">
        <w:rPr>
          <w:lang w:val="en-GB"/>
        </w:rPr>
        <w:t xml:space="preserve"> </w:t>
      </w:r>
    </w:p>
    <w:p w14:paraId="42CEBDAF" w14:textId="77777777" w:rsidR="00F962D2" w:rsidRDefault="00F962D2" w:rsidP="007E6788">
      <w:pPr>
        <w:pStyle w:val="ListParagraph"/>
        <w:ind w:left="284"/>
        <w:rPr>
          <w:lang w:val="en-GB"/>
        </w:rPr>
      </w:pPr>
    </w:p>
    <w:p w14:paraId="393A371B" w14:textId="52CD5355" w:rsidR="00F962D2" w:rsidRPr="00822B6C" w:rsidRDefault="00F962D2" w:rsidP="00E025E8">
      <w:pPr>
        <w:pStyle w:val="ListParagraph"/>
        <w:numPr>
          <w:ilvl w:val="0"/>
          <w:numId w:val="15"/>
        </w:numPr>
        <w:rPr>
          <w:lang w:val="en-GB"/>
        </w:rPr>
      </w:pPr>
      <w:r w:rsidRPr="00822B6C">
        <w:rPr>
          <w:u w:val="single"/>
          <w:lang w:val="en-GB"/>
        </w:rPr>
        <w:t>Minutes of the last AGM</w:t>
      </w:r>
      <w:r w:rsidR="00822B6C" w:rsidRPr="00822B6C">
        <w:rPr>
          <w:u w:val="single"/>
          <w:lang w:val="en-GB"/>
        </w:rPr>
        <w:t xml:space="preserve">: </w:t>
      </w:r>
      <w:r w:rsidR="007E6788" w:rsidRPr="00822B6C">
        <w:rPr>
          <w:lang w:val="en-GB"/>
        </w:rPr>
        <w:t xml:space="preserve"> The </w:t>
      </w:r>
      <w:r w:rsidR="00551A9F">
        <w:rPr>
          <w:lang w:val="en-GB"/>
        </w:rPr>
        <w:t>m</w:t>
      </w:r>
      <w:r w:rsidRPr="00822B6C">
        <w:rPr>
          <w:lang w:val="en-GB"/>
        </w:rPr>
        <w:t>inutes of the</w:t>
      </w:r>
      <w:r w:rsidR="00607F78" w:rsidRPr="00822B6C">
        <w:rPr>
          <w:lang w:val="en-GB"/>
        </w:rPr>
        <w:t xml:space="preserve"> previous AGM held </w:t>
      </w:r>
      <w:r w:rsidR="00F343C8">
        <w:rPr>
          <w:lang w:val="en-GB"/>
        </w:rPr>
        <w:t>in June</w:t>
      </w:r>
      <w:r w:rsidR="00E51522" w:rsidRPr="00822B6C">
        <w:rPr>
          <w:lang w:val="en-GB"/>
        </w:rPr>
        <w:t xml:space="preserve"> 20</w:t>
      </w:r>
      <w:r w:rsidR="00055AA7">
        <w:rPr>
          <w:lang w:val="en-GB"/>
        </w:rPr>
        <w:t>2</w:t>
      </w:r>
      <w:r w:rsidR="00F343C8">
        <w:rPr>
          <w:lang w:val="en-GB"/>
        </w:rPr>
        <w:t>5</w:t>
      </w:r>
      <w:r w:rsidRPr="00822B6C">
        <w:rPr>
          <w:lang w:val="en-GB"/>
        </w:rPr>
        <w:t xml:space="preserve"> </w:t>
      </w:r>
      <w:r w:rsidR="00652B1A" w:rsidRPr="00822B6C">
        <w:rPr>
          <w:lang w:val="en-GB"/>
        </w:rPr>
        <w:t xml:space="preserve">had already been accepted </w:t>
      </w:r>
      <w:r w:rsidR="006B50C4" w:rsidRPr="00822B6C">
        <w:rPr>
          <w:lang w:val="en-GB"/>
        </w:rPr>
        <w:t>and</w:t>
      </w:r>
      <w:r w:rsidR="00652B1A" w:rsidRPr="00822B6C">
        <w:rPr>
          <w:lang w:val="en-GB"/>
        </w:rPr>
        <w:t xml:space="preserve"> signed at the </w:t>
      </w:r>
      <w:r w:rsidR="00F343C8">
        <w:rPr>
          <w:lang w:val="en-GB"/>
        </w:rPr>
        <w:t>July 2025</w:t>
      </w:r>
      <w:r w:rsidR="00652B1A" w:rsidRPr="00822B6C">
        <w:rPr>
          <w:lang w:val="en-GB"/>
        </w:rPr>
        <w:t xml:space="preserve"> ordinary meeting.</w:t>
      </w:r>
    </w:p>
    <w:p w14:paraId="0960C6A7" w14:textId="77777777" w:rsidR="00F962D2" w:rsidRDefault="00F962D2" w:rsidP="00822B6C">
      <w:pPr>
        <w:pStyle w:val="ListParagraph"/>
        <w:ind w:left="709"/>
        <w:rPr>
          <w:lang w:val="en-GB"/>
        </w:rPr>
      </w:pPr>
    </w:p>
    <w:p w14:paraId="60B19EDA" w14:textId="24A523E5" w:rsidR="00F962D2" w:rsidRDefault="00F962D2" w:rsidP="00E025E8">
      <w:pPr>
        <w:pStyle w:val="ListParagraph"/>
        <w:numPr>
          <w:ilvl w:val="0"/>
          <w:numId w:val="15"/>
        </w:numPr>
        <w:rPr>
          <w:lang w:val="en-GB"/>
        </w:rPr>
      </w:pPr>
      <w:r w:rsidRPr="0057613B">
        <w:rPr>
          <w:u w:val="single"/>
          <w:lang w:val="en-GB"/>
        </w:rPr>
        <w:t>Matters Arising</w:t>
      </w:r>
      <w:r>
        <w:rPr>
          <w:lang w:val="en-GB"/>
        </w:rPr>
        <w:t>:</w:t>
      </w:r>
      <w:r w:rsidR="00F65077">
        <w:rPr>
          <w:lang w:val="en-GB"/>
        </w:rPr>
        <w:t xml:space="preserve"> Already considered at the </w:t>
      </w:r>
      <w:r w:rsidR="00F343C8">
        <w:rPr>
          <w:lang w:val="en-GB"/>
        </w:rPr>
        <w:t>July 2025</w:t>
      </w:r>
      <w:r w:rsidR="00054E3A">
        <w:rPr>
          <w:lang w:val="en-GB"/>
        </w:rPr>
        <w:t xml:space="preserve"> ordinary</w:t>
      </w:r>
      <w:r w:rsidR="00F65077">
        <w:rPr>
          <w:lang w:val="en-GB"/>
        </w:rPr>
        <w:t xml:space="preserve"> meeting.</w:t>
      </w:r>
    </w:p>
    <w:p w14:paraId="3337BB56" w14:textId="7C1A9E5E" w:rsidR="00207BA6" w:rsidRDefault="00207BA6" w:rsidP="007E6788">
      <w:pPr>
        <w:pStyle w:val="ListParagraph"/>
        <w:ind w:left="284"/>
        <w:rPr>
          <w:u w:val="single"/>
          <w:lang w:val="en-GB"/>
        </w:rPr>
      </w:pPr>
    </w:p>
    <w:p w14:paraId="2CF4987C" w14:textId="717EB7B8" w:rsidR="00F962D2" w:rsidRDefault="00F962D2" w:rsidP="00E025E8">
      <w:pPr>
        <w:pStyle w:val="ListParagraph"/>
        <w:numPr>
          <w:ilvl w:val="0"/>
          <w:numId w:val="15"/>
        </w:numPr>
        <w:rPr>
          <w:lang w:val="en-GB"/>
        </w:rPr>
      </w:pPr>
      <w:r w:rsidRPr="0057613B">
        <w:rPr>
          <w:u w:val="single"/>
          <w:lang w:val="en-GB"/>
        </w:rPr>
        <w:t>Finance</w:t>
      </w:r>
    </w:p>
    <w:p w14:paraId="2EF670B5" w14:textId="255AF732" w:rsidR="00F962D2" w:rsidRDefault="00F962D2" w:rsidP="007E6788">
      <w:pPr>
        <w:ind w:left="284" w:firstLine="720"/>
        <w:rPr>
          <w:lang w:val="en-GB"/>
        </w:rPr>
      </w:pPr>
    </w:p>
    <w:p w14:paraId="3A79BBD9" w14:textId="1DB8B298" w:rsidR="00E51522" w:rsidRPr="00E51522" w:rsidRDefault="00E51522" w:rsidP="00A51C95">
      <w:pPr>
        <w:pStyle w:val="ListParagraph"/>
        <w:numPr>
          <w:ilvl w:val="1"/>
          <w:numId w:val="15"/>
        </w:numPr>
        <w:rPr>
          <w:lang w:val="en-GB"/>
        </w:rPr>
      </w:pPr>
      <w:r w:rsidRPr="00E51522">
        <w:rPr>
          <w:lang w:val="en-GB"/>
        </w:rPr>
        <w:t xml:space="preserve">Payments- none other than </w:t>
      </w:r>
      <w:r w:rsidR="00F343C8">
        <w:rPr>
          <w:lang w:val="en-GB"/>
        </w:rPr>
        <w:t>charitable payments made to Wales Air Ambulance (£100), Powys Citizens Advice (£150) and Kids Cancer Charity (</w:t>
      </w:r>
      <w:r w:rsidR="006A2C6B">
        <w:rPr>
          <w:lang w:val="en-GB"/>
        </w:rPr>
        <w:t>£</w:t>
      </w:r>
      <w:r w:rsidR="00F343C8">
        <w:rPr>
          <w:lang w:val="en-GB"/>
        </w:rPr>
        <w:t>100).</w:t>
      </w:r>
    </w:p>
    <w:p w14:paraId="47DA7B64" w14:textId="77777777" w:rsidR="00E51522" w:rsidRPr="00E51522" w:rsidRDefault="00E51522" w:rsidP="007E6788">
      <w:pPr>
        <w:pStyle w:val="ListParagraph"/>
        <w:ind w:left="284"/>
        <w:rPr>
          <w:lang w:val="en-GB"/>
        </w:rPr>
      </w:pPr>
    </w:p>
    <w:p w14:paraId="412903BB" w14:textId="38A83350" w:rsidR="00F962D2" w:rsidRDefault="00F962D2" w:rsidP="00A51C95">
      <w:pPr>
        <w:pStyle w:val="ListParagraph"/>
        <w:numPr>
          <w:ilvl w:val="1"/>
          <w:numId w:val="15"/>
        </w:numPr>
        <w:rPr>
          <w:lang w:val="en-GB"/>
        </w:rPr>
      </w:pPr>
      <w:r w:rsidRPr="00E51522">
        <w:rPr>
          <w:lang w:val="en-GB"/>
        </w:rPr>
        <w:t>Clerk’s pay</w:t>
      </w:r>
      <w:r w:rsidR="00E51522" w:rsidRPr="00E51522">
        <w:rPr>
          <w:lang w:val="en-GB"/>
        </w:rPr>
        <w:t xml:space="preserve">. </w:t>
      </w:r>
      <w:r w:rsidR="002D3B66">
        <w:rPr>
          <w:lang w:val="en-GB"/>
        </w:rPr>
        <w:t>This was considered and increased to £350 for 10 months per year (</w:t>
      </w:r>
      <w:r w:rsidR="003D6A7F">
        <w:rPr>
          <w:lang w:val="en-GB"/>
        </w:rPr>
        <w:t>£</w:t>
      </w:r>
      <w:r w:rsidR="002D3B66">
        <w:rPr>
          <w:lang w:val="en-GB"/>
        </w:rPr>
        <w:t>3500 total)</w:t>
      </w:r>
      <w:r w:rsidR="00044255">
        <w:rPr>
          <w:lang w:val="en-GB"/>
        </w:rPr>
        <w:t xml:space="preserve"> </w:t>
      </w:r>
      <w:r w:rsidR="00C32D90">
        <w:rPr>
          <w:lang w:val="en-GB"/>
        </w:rPr>
        <w:t xml:space="preserve"> </w:t>
      </w:r>
    </w:p>
    <w:p w14:paraId="35E2DD9F" w14:textId="77777777" w:rsidR="00A51C95" w:rsidRPr="00A51C95" w:rsidRDefault="00A51C95" w:rsidP="00A51C95">
      <w:pPr>
        <w:pStyle w:val="ListParagraph"/>
        <w:rPr>
          <w:lang w:val="en-GB"/>
        </w:rPr>
      </w:pPr>
    </w:p>
    <w:p w14:paraId="29261AE7" w14:textId="424E6BE4" w:rsidR="00A51C95" w:rsidRDefault="00A51C95" w:rsidP="00A51C95">
      <w:pPr>
        <w:pStyle w:val="ListParagraph"/>
        <w:numPr>
          <w:ilvl w:val="1"/>
          <w:numId w:val="15"/>
        </w:numPr>
        <w:rPr>
          <w:lang w:val="en-GB"/>
        </w:rPr>
      </w:pPr>
      <w:r>
        <w:rPr>
          <w:lang w:val="en-GB"/>
        </w:rPr>
        <w:t>Councillor remuneration: The councillors decided not to take a payment for their work. The councillors each signed a document to this effect.</w:t>
      </w:r>
    </w:p>
    <w:p w14:paraId="379BC4F4" w14:textId="77777777" w:rsidR="00A51C95" w:rsidRPr="00A51C95" w:rsidRDefault="00A51C95" w:rsidP="00A51C95">
      <w:pPr>
        <w:pStyle w:val="ListParagraph"/>
        <w:rPr>
          <w:lang w:val="en-GB"/>
        </w:rPr>
      </w:pPr>
    </w:p>
    <w:p w14:paraId="41E6DD4F" w14:textId="5D30F464" w:rsidR="00A51C95" w:rsidRDefault="00A51C95" w:rsidP="00A51C95">
      <w:pPr>
        <w:pStyle w:val="ListParagraph"/>
        <w:numPr>
          <w:ilvl w:val="1"/>
          <w:numId w:val="15"/>
        </w:numPr>
        <w:rPr>
          <w:lang w:val="en-GB"/>
        </w:rPr>
      </w:pPr>
      <w:r>
        <w:rPr>
          <w:lang w:val="en-GB"/>
        </w:rPr>
        <w:t xml:space="preserve">The councillors reviewed the current cemetery fees and, after </w:t>
      </w:r>
      <w:r w:rsidR="00B667A0">
        <w:rPr>
          <w:lang w:val="en-GB"/>
        </w:rPr>
        <w:t>considering</w:t>
      </w:r>
      <w:r>
        <w:rPr>
          <w:lang w:val="en-GB"/>
        </w:rPr>
        <w:t xml:space="preserve"> fees at a range of other cemeteries, decided to raise </w:t>
      </w:r>
      <w:proofErr w:type="spellStart"/>
      <w:r>
        <w:rPr>
          <w:lang w:val="en-GB"/>
        </w:rPr>
        <w:t>Tregynon</w:t>
      </w:r>
      <w:proofErr w:type="spellEnd"/>
      <w:r>
        <w:rPr>
          <w:lang w:val="en-GB"/>
        </w:rPr>
        <w:t xml:space="preserve"> fees</w:t>
      </w:r>
      <w:r w:rsidR="00AB25F7">
        <w:rPr>
          <w:lang w:val="en-GB"/>
        </w:rPr>
        <w:t xml:space="preserve">. </w:t>
      </w:r>
      <w:r>
        <w:rPr>
          <w:lang w:val="en-GB"/>
        </w:rPr>
        <w:t xml:space="preserve">Clerk to communicate </w:t>
      </w:r>
      <w:r w:rsidR="00AB25F7">
        <w:rPr>
          <w:lang w:val="en-GB"/>
        </w:rPr>
        <w:t>the new fees</w:t>
      </w:r>
      <w:r>
        <w:rPr>
          <w:lang w:val="en-GB"/>
        </w:rPr>
        <w:t xml:space="preserve"> to the funeral directors.</w:t>
      </w:r>
    </w:p>
    <w:p w14:paraId="14DA0897" w14:textId="77777777" w:rsidR="002A0969" w:rsidRPr="002A0969" w:rsidRDefault="002A0969" w:rsidP="002A0969">
      <w:pPr>
        <w:pStyle w:val="ListParagraph"/>
        <w:rPr>
          <w:lang w:val="en-GB"/>
        </w:rPr>
      </w:pPr>
    </w:p>
    <w:p w14:paraId="0808D697" w14:textId="561D0CB6" w:rsidR="00697132" w:rsidRDefault="00697132" w:rsidP="00FA16EB">
      <w:pPr>
        <w:pStyle w:val="ListParagraph"/>
        <w:ind w:left="928"/>
        <w:rPr>
          <w:lang w:val="en-GB"/>
        </w:rPr>
      </w:pPr>
    </w:p>
    <w:p w14:paraId="36E6BBC2" w14:textId="58002215" w:rsidR="00F962D2" w:rsidRDefault="00F962D2" w:rsidP="00E025E8">
      <w:pPr>
        <w:pStyle w:val="ListParagraph"/>
        <w:numPr>
          <w:ilvl w:val="0"/>
          <w:numId w:val="15"/>
        </w:numPr>
        <w:rPr>
          <w:u w:val="single"/>
          <w:lang w:val="en-GB"/>
        </w:rPr>
      </w:pPr>
      <w:r w:rsidRPr="00912DB2">
        <w:rPr>
          <w:u w:val="single"/>
          <w:lang w:val="en-GB"/>
        </w:rPr>
        <w:t>Annual report</w:t>
      </w:r>
    </w:p>
    <w:p w14:paraId="5C654CC8" w14:textId="77777777" w:rsidR="006A2C6B" w:rsidRDefault="006A2C6B" w:rsidP="006A2C6B">
      <w:pPr>
        <w:pStyle w:val="ListParagraph"/>
        <w:ind w:left="928"/>
        <w:rPr>
          <w:u w:val="single"/>
          <w:lang w:val="en-GB"/>
        </w:rPr>
      </w:pPr>
    </w:p>
    <w:p w14:paraId="762BC7D9" w14:textId="514F480B" w:rsidR="006A2C6B" w:rsidRDefault="006A2C6B" w:rsidP="006A2C6B">
      <w:pPr>
        <w:ind w:left="709" w:right="425"/>
        <w:jc w:val="both"/>
      </w:pPr>
      <w:r>
        <w:t xml:space="preserve">Since the 2025 AGM there have been ten meetings, with good attendance from the </w:t>
      </w:r>
      <w:proofErr w:type="spellStart"/>
      <w:r>
        <w:t>councillors</w:t>
      </w:r>
      <w:proofErr w:type="spellEnd"/>
      <w:r>
        <w:t xml:space="preserve">. The Chair during the 2025–6 period was Cllr Mark Davies and Cllr Heulwen Hulme was Vice-Chair. Mary Oldham continued as internal auditor and has recently completed the 2025–26 audit. Morgan Griffiths of Newtown has continued as payroll administrator and Jeff Pughe has continued as </w:t>
      </w:r>
      <w:proofErr w:type="spellStart"/>
      <w:r>
        <w:t>groundsman</w:t>
      </w:r>
      <w:proofErr w:type="spellEnd"/>
      <w:r>
        <w:t xml:space="preserve">. </w:t>
      </w:r>
    </w:p>
    <w:p w14:paraId="089EB404" w14:textId="77777777" w:rsidR="006A2C6B" w:rsidRDefault="006A2C6B" w:rsidP="006A2C6B">
      <w:pPr>
        <w:ind w:left="709" w:right="425"/>
        <w:jc w:val="both"/>
      </w:pPr>
    </w:p>
    <w:p w14:paraId="4B6CAB62" w14:textId="77777777" w:rsidR="006A2C6B" w:rsidRDefault="006A2C6B" w:rsidP="006A2C6B">
      <w:pPr>
        <w:ind w:left="709" w:right="425"/>
        <w:jc w:val="both"/>
      </w:pPr>
      <w:r>
        <w:t xml:space="preserve">The reserve bank account has been continually monitored and funds transferred to it when necessary, from the current account, earmarked for playground improvements. This provision was used in 2025 to provide an excellent new piece of equipment. The </w:t>
      </w:r>
      <w:proofErr w:type="spellStart"/>
      <w:r>
        <w:t>councillors</w:t>
      </w:r>
      <w:proofErr w:type="spellEnd"/>
      <w:r>
        <w:t xml:space="preserve"> are very grateful that </w:t>
      </w:r>
      <w:proofErr w:type="spellStart"/>
      <w:r>
        <w:t>Tregynon</w:t>
      </w:r>
      <w:proofErr w:type="spellEnd"/>
      <w:r>
        <w:t xml:space="preserve"> Wind Farm Trust, </w:t>
      </w:r>
      <w:proofErr w:type="spellStart"/>
      <w:r>
        <w:t>Dwyriw</w:t>
      </w:r>
      <w:proofErr w:type="spellEnd"/>
      <w:r>
        <w:t xml:space="preserve"> Community Trust Fund and the parochial charities also contributed. An order has been placed recently for a </w:t>
      </w:r>
      <w:r>
        <w:lastRenderedPageBreak/>
        <w:t xml:space="preserve">replacement roundabout, and Powys County Council kindly gave a grant from their locality fund towards this. After local concern about the lack of display space, the </w:t>
      </w:r>
      <w:proofErr w:type="spellStart"/>
      <w:r>
        <w:t>councillors</w:t>
      </w:r>
      <w:proofErr w:type="spellEnd"/>
      <w:r>
        <w:t xml:space="preserve"> purchased white boards for the interior walls of the bus shelter. These have now been put up and look very good. A resident has offered to maintain the displays. The disabled parking signs in front of the community </w:t>
      </w:r>
      <w:proofErr w:type="spellStart"/>
      <w:r>
        <w:t>centre</w:t>
      </w:r>
      <w:proofErr w:type="spellEnd"/>
      <w:r>
        <w:t xml:space="preserve"> have been repainted thanks to Cllr Hulme and a young assistant. Potholes and speeding continue to be of great concern.</w:t>
      </w:r>
    </w:p>
    <w:p w14:paraId="22F7B5B4" w14:textId="77777777" w:rsidR="006A2C6B" w:rsidRDefault="006A2C6B" w:rsidP="006A2C6B">
      <w:pPr>
        <w:ind w:left="709" w:right="425"/>
        <w:jc w:val="both"/>
      </w:pPr>
    </w:p>
    <w:p w14:paraId="140291D6" w14:textId="77777777" w:rsidR="006A2C6B" w:rsidRDefault="006A2C6B" w:rsidP="006A2C6B">
      <w:pPr>
        <w:ind w:left="709" w:right="425"/>
        <w:jc w:val="both"/>
      </w:pPr>
      <w:proofErr w:type="spellStart"/>
      <w:r>
        <w:t>Councillor</w:t>
      </w:r>
      <w:proofErr w:type="spellEnd"/>
      <w:r>
        <w:t xml:space="preserve"> Sian Cox from the county council has been liaising with </w:t>
      </w:r>
      <w:proofErr w:type="spellStart"/>
      <w:r>
        <w:t>Tregynon</w:t>
      </w:r>
      <w:proofErr w:type="spellEnd"/>
      <w:r>
        <w:t xml:space="preserve"> Community Council regarding the Sustainable Powys scheme involving closer relationships and collaboration between councils. </w:t>
      </w:r>
      <w:proofErr w:type="spellStart"/>
      <w:r>
        <w:t>Councillor</w:t>
      </w:r>
      <w:proofErr w:type="spellEnd"/>
      <w:r>
        <w:t xml:space="preserve"> Cox attended the November 2025 </w:t>
      </w:r>
      <w:proofErr w:type="spellStart"/>
      <w:r>
        <w:t>Tregynon</w:t>
      </w:r>
      <w:proofErr w:type="spellEnd"/>
      <w:r>
        <w:t xml:space="preserve"> meeting. </w:t>
      </w:r>
    </w:p>
    <w:p w14:paraId="41A1713E" w14:textId="77777777" w:rsidR="006A2C6B" w:rsidRDefault="006A2C6B" w:rsidP="006A2C6B">
      <w:pPr>
        <w:ind w:left="709" w:right="425"/>
        <w:jc w:val="both"/>
      </w:pPr>
    </w:p>
    <w:p w14:paraId="698241B2" w14:textId="77777777" w:rsidR="006A2C6B" w:rsidRDefault="006A2C6B" w:rsidP="006A2C6B">
      <w:pPr>
        <w:ind w:left="709" w:right="425"/>
        <w:jc w:val="both"/>
      </w:pPr>
      <w:r>
        <w:t xml:space="preserve">After taking over responsibility for the Remembrance Day commemoration, the </w:t>
      </w:r>
      <w:proofErr w:type="spellStart"/>
      <w:r>
        <w:t>councillors</w:t>
      </w:r>
      <w:proofErr w:type="spellEnd"/>
      <w:r>
        <w:t xml:space="preserve"> </w:t>
      </w:r>
      <w:proofErr w:type="spellStart"/>
      <w:r>
        <w:t>organised</w:t>
      </w:r>
      <w:proofErr w:type="spellEnd"/>
      <w:r>
        <w:t xml:space="preserve"> the November 2025 event, and it went very well. Cllr Bumford read out the names of the fallen and laid the wreath at the cenotaph.</w:t>
      </w:r>
    </w:p>
    <w:p w14:paraId="451F3244" w14:textId="77777777" w:rsidR="006A2C6B" w:rsidRDefault="006A2C6B" w:rsidP="006A2C6B">
      <w:pPr>
        <w:ind w:left="709" w:right="425"/>
        <w:jc w:val="both"/>
      </w:pPr>
    </w:p>
    <w:p w14:paraId="0432A438" w14:textId="77777777" w:rsidR="001E0FC4" w:rsidRPr="00F55929" w:rsidRDefault="001E0FC4" w:rsidP="007A241F">
      <w:pPr>
        <w:pStyle w:val="ListParagraph"/>
        <w:ind w:left="993" w:right="709"/>
        <w:jc w:val="right"/>
        <w:rPr>
          <w:lang w:val="en-GB"/>
        </w:rPr>
      </w:pPr>
    </w:p>
    <w:p w14:paraId="3B3A044D" w14:textId="4D74E6AE" w:rsidR="00F962D2" w:rsidRPr="007E6788" w:rsidRDefault="00F962D2" w:rsidP="00CC46B0">
      <w:pPr>
        <w:pStyle w:val="ListParagraph"/>
        <w:ind w:left="993" w:right="709"/>
        <w:jc w:val="both"/>
        <w:rPr>
          <w:i/>
        </w:rPr>
      </w:pPr>
      <w:r w:rsidRPr="007E6788">
        <w:rPr>
          <w:i/>
        </w:rPr>
        <w:t>The report was accepted unanimously by the council.</w:t>
      </w:r>
    </w:p>
    <w:p w14:paraId="3BC3D736" w14:textId="77777777" w:rsidR="00F962D2" w:rsidRDefault="00F962D2" w:rsidP="007E6788">
      <w:pPr>
        <w:pStyle w:val="ListParagraph"/>
        <w:ind w:left="284"/>
        <w:rPr>
          <w:lang w:val="en-GB"/>
        </w:rPr>
      </w:pPr>
    </w:p>
    <w:p w14:paraId="63241944" w14:textId="77777777" w:rsidR="00F962D2" w:rsidRDefault="00F962D2" w:rsidP="007E6788">
      <w:pPr>
        <w:pStyle w:val="ListParagraph"/>
        <w:ind w:left="284"/>
        <w:rPr>
          <w:lang w:val="en-GB"/>
        </w:rPr>
      </w:pPr>
    </w:p>
    <w:p w14:paraId="7AEA400F" w14:textId="02D624F4" w:rsidR="00F962D2" w:rsidRDefault="00F962D2" w:rsidP="00E025E8">
      <w:pPr>
        <w:pStyle w:val="ListParagraph"/>
        <w:numPr>
          <w:ilvl w:val="0"/>
          <w:numId w:val="15"/>
        </w:numPr>
        <w:rPr>
          <w:lang w:val="en-GB"/>
        </w:rPr>
      </w:pPr>
      <w:r>
        <w:rPr>
          <w:lang w:val="en-GB"/>
        </w:rPr>
        <w:t xml:space="preserve"> </w:t>
      </w:r>
      <w:r w:rsidRPr="001069FF">
        <w:rPr>
          <w:u w:val="single"/>
          <w:lang w:val="en-GB"/>
        </w:rPr>
        <w:t>Items for review.</w:t>
      </w:r>
    </w:p>
    <w:p w14:paraId="07A8710B" w14:textId="77777777" w:rsidR="00F962D2" w:rsidRDefault="00F962D2" w:rsidP="007E6788">
      <w:pPr>
        <w:pStyle w:val="ListParagraph"/>
        <w:ind w:left="284"/>
        <w:rPr>
          <w:lang w:val="en-GB"/>
        </w:rPr>
      </w:pPr>
    </w:p>
    <w:p w14:paraId="15D0AF4C" w14:textId="12E56074" w:rsidR="00D57D0A" w:rsidRDefault="00F962D2" w:rsidP="00FA16EB">
      <w:pPr>
        <w:pStyle w:val="ListParagraph"/>
        <w:ind w:left="928"/>
        <w:jc w:val="both"/>
        <w:rPr>
          <w:lang w:val="en-GB"/>
        </w:rPr>
      </w:pPr>
      <w:r w:rsidRPr="007E6788">
        <w:rPr>
          <w:lang w:val="en-GB"/>
        </w:rPr>
        <w:t>Standing orders, financial regulations, fidelity guarantee, risk assessment policy, risk assessment of council ass</w:t>
      </w:r>
      <w:r w:rsidR="00CA6FAF" w:rsidRPr="007E6788">
        <w:rPr>
          <w:lang w:val="en-GB"/>
        </w:rPr>
        <w:t>ets</w:t>
      </w:r>
      <w:r w:rsidR="001E0FC4">
        <w:rPr>
          <w:lang w:val="en-GB"/>
        </w:rPr>
        <w:t xml:space="preserve"> and safeguarding policy</w:t>
      </w:r>
      <w:r w:rsidR="00CA6FAF" w:rsidRPr="007E6788">
        <w:rPr>
          <w:lang w:val="en-GB"/>
        </w:rPr>
        <w:t xml:space="preserve"> were reviewed and accepted. </w:t>
      </w:r>
    </w:p>
    <w:p w14:paraId="4C579C5C" w14:textId="77777777" w:rsidR="00D57D0A" w:rsidRDefault="00D57D0A" w:rsidP="00FA16EB">
      <w:pPr>
        <w:pStyle w:val="ListParagraph"/>
        <w:ind w:left="928"/>
        <w:jc w:val="both"/>
        <w:rPr>
          <w:lang w:val="en-GB"/>
        </w:rPr>
      </w:pPr>
    </w:p>
    <w:p w14:paraId="40556951" w14:textId="061738E5" w:rsidR="00F962D2" w:rsidRDefault="00F962D2" w:rsidP="00FA16EB">
      <w:pPr>
        <w:pStyle w:val="ListParagraph"/>
        <w:ind w:left="928"/>
        <w:jc w:val="both"/>
        <w:rPr>
          <w:lang w:val="en-GB"/>
        </w:rPr>
      </w:pPr>
      <w:r w:rsidRPr="007E6788">
        <w:rPr>
          <w:lang w:val="en-GB"/>
        </w:rPr>
        <w:t xml:space="preserve">The clerk </w:t>
      </w:r>
      <w:r w:rsidR="00F07842">
        <w:rPr>
          <w:lang w:val="en-GB"/>
        </w:rPr>
        <w:t>had c</w:t>
      </w:r>
      <w:r w:rsidRPr="007E6788">
        <w:rPr>
          <w:lang w:val="en-GB"/>
        </w:rPr>
        <w:t xml:space="preserve">arried out the annual risk assessment of council assets </w:t>
      </w:r>
      <w:r w:rsidR="004A2FBD">
        <w:rPr>
          <w:lang w:val="en-GB"/>
        </w:rPr>
        <w:t xml:space="preserve">earlier </w:t>
      </w:r>
      <w:r w:rsidR="00F55929" w:rsidRPr="007E6788">
        <w:rPr>
          <w:lang w:val="en-GB"/>
        </w:rPr>
        <w:t xml:space="preserve">in May </w:t>
      </w:r>
      <w:r w:rsidRPr="007E6788">
        <w:rPr>
          <w:lang w:val="en-GB"/>
        </w:rPr>
        <w:t xml:space="preserve">and </w:t>
      </w:r>
      <w:r w:rsidR="0032113C" w:rsidRPr="007E6788">
        <w:rPr>
          <w:lang w:val="en-GB"/>
        </w:rPr>
        <w:t>reported that everything was in good condition</w:t>
      </w:r>
      <w:r w:rsidR="004A2FBD">
        <w:rPr>
          <w:lang w:val="en-GB"/>
        </w:rPr>
        <w:t xml:space="preserve"> </w:t>
      </w:r>
      <w:r w:rsidR="001E0FC4">
        <w:rPr>
          <w:lang w:val="en-GB"/>
        </w:rPr>
        <w:t>apart from the</w:t>
      </w:r>
      <w:r w:rsidR="004A2FBD">
        <w:rPr>
          <w:lang w:val="en-GB"/>
        </w:rPr>
        <w:t xml:space="preserve"> Gerizim phone box</w:t>
      </w:r>
      <w:r w:rsidR="001E0FC4">
        <w:rPr>
          <w:lang w:val="en-GB"/>
        </w:rPr>
        <w:t xml:space="preserve"> which needs cleaning inside and out and repainting</w:t>
      </w:r>
      <w:r w:rsidR="000C4B06">
        <w:rPr>
          <w:lang w:val="en-GB"/>
        </w:rPr>
        <w:t>.</w:t>
      </w:r>
      <w:r w:rsidR="003D6A7F">
        <w:rPr>
          <w:lang w:val="en-GB"/>
        </w:rPr>
        <w:t xml:space="preserve"> There is a lot of ivy growing on one wall of the brick bus shelter,</w:t>
      </w:r>
    </w:p>
    <w:p w14:paraId="7B6DB2EB" w14:textId="77777777" w:rsidR="00C07D73" w:rsidRDefault="00C07D73" w:rsidP="00FA16EB">
      <w:pPr>
        <w:pStyle w:val="ListParagraph"/>
        <w:ind w:left="928"/>
        <w:jc w:val="both"/>
        <w:rPr>
          <w:lang w:val="en-GB"/>
        </w:rPr>
      </w:pPr>
    </w:p>
    <w:p w14:paraId="54B254E0" w14:textId="57ABE6A8" w:rsidR="00C07D73" w:rsidRDefault="00C07D73" w:rsidP="00C07D73">
      <w:pPr>
        <w:pStyle w:val="ListParagraph"/>
        <w:numPr>
          <w:ilvl w:val="0"/>
          <w:numId w:val="15"/>
        </w:numPr>
        <w:jc w:val="both"/>
        <w:rPr>
          <w:lang w:val="en-GB"/>
        </w:rPr>
      </w:pPr>
      <w:r w:rsidRPr="00C07D73">
        <w:rPr>
          <w:u w:val="single"/>
          <w:lang w:val="en-GB"/>
        </w:rPr>
        <w:t>Biodiversity</w:t>
      </w:r>
      <w:r>
        <w:rPr>
          <w:lang w:val="en-GB"/>
        </w:rPr>
        <w:t xml:space="preserve">. </w:t>
      </w:r>
      <w:r w:rsidR="003D6A7F">
        <w:rPr>
          <w:lang w:val="en-GB"/>
        </w:rPr>
        <w:t>This was discussed. There were no matters of concern and all is looking good in the village. A few species of interesting flowers had been noted.</w:t>
      </w:r>
    </w:p>
    <w:p w14:paraId="3EE2A110" w14:textId="77777777" w:rsidR="003F3474" w:rsidRDefault="003F3474" w:rsidP="003F3474">
      <w:pPr>
        <w:pStyle w:val="ListParagraph"/>
        <w:ind w:left="928"/>
        <w:jc w:val="both"/>
        <w:rPr>
          <w:lang w:val="en-GB"/>
        </w:rPr>
      </w:pPr>
    </w:p>
    <w:p w14:paraId="58644907" w14:textId="028CD391" w:rsidR="003F3474" w:rsidRPr="003F3474" w:rsidRDefault="003F3474" w:rsidP="00C07D73">
      <w:pPr>
        <w:pStyle w:val="ListParagraph"/>
        <w:numPr>
          <w:ilvl w:val="0"/>
          <w:numId w:val="15"/>
        </w:numPr>
        <w:jc w:val="both"/>
        <w:rPr>
          <w:lang w:val="en-GB"/>
        </w:rPr>
      </w:pPr>
      <w:r>
        <w:rPr>
          <w:u w:val="single"/>
          <w:lang w:val="en-GB"/>
        </w:rPr>
        <w:t>Training plan for councillors and clerk.</w:t>
      </w:r>
      <w:r w:rsidRPr="003F3474">
        <w:rPr>
          <w:lang w:val="en-GB"/>
        </w:rPr>
        <w:t xml:space="preserve"> The councillors discussed and adopted a training plan. </w:t>
      </w:r>
      <w:r>
        <w:rPr>
          <w:lang w:val="en-GB"/>
        </w:rPr>
        <w:t xml:space="preserve">Competencies are to be reviewed each AGM and at other times when required. </w:t>
      </w:r>
      <w:r w:rsidR="004A71AD">
        <w:rPr>
          <w:lang w:val="en-GB"/>
        </w:rPr>
        <w:t xml:space="preserve">The councillors and clerk discussed their current competencies and decided that no training at this point was necessary. </w:t>
      </w:r>
      <w:r w:rsidR="004A71AD" w:rsidRPr="004A71AD">
        <w:rPr>
          <w:lang w:val="en-GB"/>
        </w:rPr>
        <w:t>The comprehensive trainings offered by One Voice Wales was recognised and it was noted that the Clerk had recently completed the Audit training.</w:t>
      </w:r>
    </w:p>
    <w:p w14:paraId="05EC8BAA" w14:textId="77777777" w:rsidR="00C07D73" w:rsidRPr="007E6788" w:rsidRDefault="00C07D73" w:rsidP="00FA16EB">
      <w:pPr>
        <w:pStyle w:val="ListParagraph"/>
        <w:ind w:left="928"/>
        <w:jc w:val="both"/>
        <w:rPr>
          <w:lang w:val="en-GB"/>
        </w:rPr>
      </w:pPr>
    </w:p>
    <w:p w14:paraId="27B61A53" w14:textId="05B92B6A" w:rsidR="00F962D2" w:rsidRPr="0015085B" w:rsidRDefault="008A2C99" w:rsidP="00E025E8">
      <w:pPr>
        <w:pStyle w:val="ListParagraph"/>
        <w:numPr>
          <w:ilvl w:val="0"/>
          <w:numId w:val="15"/>
        </w:numPr>
        <w:rPr>
          <w:lang w:val="en-GB"/>
        </w:rPr>
      </w:pPr>
      <w:r>
        <w:rPr>
          <w:lang w:val="en-GB"/>
        </w:rPr>
        <w:t xml:space="preserve">There was no other </w:t>
      </w:r>
      <w:r w:rsidR="00044255">
        <w:rPr>
          <w:lang w:val="en-GB"/>
        </w:rPr>
        <w:t>business,</w:t>
      </w:r>
      <w:r>
        <w:rPr>
          <w:lang w:val="en-GB"/>
        </w:rPr>
        <w:t xml:space="preserve"> and the</w:t>
      </w:r>
      <w:r w:rsidR="00F962D2">
        <w:rPr>
          <w:lang w:val="en-GB"/>
        </w:rPr>
        <w:t xml:space="preserve"> meeting closed at </w:t>
      </w:r>
      <w:r>
        <w:rPr>
          <w:lang w:val="en-GB"/>
        </w:rPr>
        <w:t>7</w:t>
      </w:r>
      <w:r w:rsidR="00EE2C25">
        <w:rPr>
          <w:lang w:val="en-GB"/>
        </w:rPr>
        <w:t>.</w:t>
      </w:r>
      <w:r w:rsidR="003D6A7F">
        <w:rPr>
          <w:lang w:val="en-GB"/>
        </w:rPr>
        <w:t>20</w:t>
      </w:r>
      <w:r w:rsidR="00F962D2">
        <w:rPr>
          <w:lang w:val="en-GB"/>
        </w:rPr>
        <w:t xml:space="preserve"> pm.</w:t>
      </w:r>
    </w:p>
    <w:sectPr w:rsidR="00F962D2" w:rsidRPr="0015085B" w:rsidSect="00BF587E">
      <w:pgSz w:w="11906" w:h="16838"/>
      <w:pgMar w:top="899" w:right="1274" w:bottom="107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19"/>
    <w:multiLevelType w:val="hybridMultilevel"/>
    <w:tmpl w:val="C6180B72"/>
    <w:lvl w:ilvl="0" w:tplc="32A41C42">
      <w:start w:val="1"/>
      <w:numFmt w:val="decimal"/>
      <w:lvlText w:val="%1."/>
      <w:lvlJc w:val="left"/>
      <w:pPr>
        <w:tabs>
          <w:tab w:val="num" w:pos="1080"/>
        </w:tabs>
        <w:ind w:left="1080" w:hanging="720"/>
      </w:pPr>
      <w:rPr>
        <w:rFonts w:cs="Times New Roman" w:hint="default"/>
        <w:u w:val="none"/>
      </w:rPr>
    </w:lvl>
    <w:lvl w:ilvl="1" w:tplc="674648A6">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AC7C51"/>
    <w:multiLevelType w:val="hybridMultilevel"/>
    <w:tmpl w:val="3CA04706"/>
    <w:lvl w:ilvl="0" w:tplc="503429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B177537"/>
    <w:multiLevelType w:val="hybridMultilevel"/>
    <w:tmpl w:val="1F1CDCD4"/>
    <w:lvl w:ilvl="0" w:tplc="0809000F">
      <w:start w:val="1"/>
      <w:numFmt w:val="decimal"/>
      <w:lvlText w:val="%1."/>
      <w:lvlJc w:val="left"/>
      <w:pPr>
        <w:ind w:left="928"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ECE7141"/>
    <w:multiLevelType w:val="hybridMultilevel"/>
    <w:tmpl w:val="16D66D48"/>
    <w:lvl w:ilvl="0" w:tplc="63644B44">
      <w:start w:val="4"/>
      <w:numFmt w:val="decimal"/>
      <w:lvlText w:val="%1."/>
      <w:lvlJc w:val="left"/>
      <w:pPr>
        <w:tabs>
          <w:tab w:val="num" w:pos="1080"/>
        </w:tabs>
        <w:ind w:left="1080" w:hanging="720"/>
      </w:pPr>
      <w:rPr>
        <w:rFonts w:cs="Times New Roman" w:hint="default"/>
        <w:u w:val="none"/>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DF0433"/>
    <w:multiLevelType w:val="hybridMultilevel"/>
    <w:tmpl w:val="358CCD40"/>
    <w:lvl w:ilvl="0" w:tplc="A05457B6">
      <w:start w:val="1"/>
      <w:numFmt w:val="decimal"/>
      <w:lvlText w:val="%1."/>
      <w:lvlJc w:val="left"/>
      <w:pPr>
        <w:tabs>
          <w:tab w:val="num" w:pos="720"/>
        </w:tabs>
        <w:ind w:left="720" w:hanging="360"/>
      </w:pPr>
      <w:rPr>
        <w:rFonts w:cs="Times New Roman"/>
        <w:i w:val="0"/>
      </w:rPr>
    </w:lvl>
    <w:lvl w:ilvl="1" w:tplc="F8F69E90">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7B0DB9"/>
    <w:multiLevelType w:val="hybridMultilevel"/>
    <w:tmpl w:val="FBB4E86E"/>
    <w:lvl w:ilvl="0" w:tplc="C9960DA6">
      <w:start w:val="1"/>
      <w:numFmt w:val="decimal"/>
      <w:lvlText w:val="%1."/>
      <w:lvlJc w:val="left"/>
      <w:pPr>
        <w:ind w:left="720" w:hanging="360"/>
      </w:pPr>
      <w:rPr>
        <w:rFonts w:cs="Times New Roman" w:hint="default"/>
        <w: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8F045C7"/>
    <w:multiLevelType w:val="hybridMultilevel"/>
    <w:tmpl w:val="4760B8BA"/>
    <w:lvl w:ilvl="0" w:tplc="BFF012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0532A9C"/>
    <w:multiLevelType w:val="hybridMultilevel"/>
    <w:tmpl w:val="58004FC4"/>
    <w:lvl w:ilvl="0" w:tplc="7CBA8128">
      <w:start w:val="1"/>
      <w:numFmt w:val="decimal"/>
      <w:lvlText w:val="%1."/>
      <w:lvlJc w:val="left"/>
      <w:pPr>
        <w:ind w:left="720" w:hanging="360"/>
      </w:pPr>
      <w:rPr>
        <w:rFonts w:cs="Times New Roman" w:hint="default"/>
        <w:b/>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1C97C21"/>
    <w:multiLevelType w:val="hybridMultilevel"/>
    <w:tmpl w:val="8F122FE6"/>
    <w:lvl w:ilvl="0" w:tplc="63644B44">
      <w:start w:val="4"/>
      <w:numFmt w:val="decimal"/>
      <w:lvlText w:val="%1."/>
      <w:lvlJc w:val="left"/>
      <w:pPr>
        <w:tabs>
          <w:tab w:val="num" w:pos="1080"/>
        </w:tabs>
        <w:ind w:left="1080" w:hanging="720"/>
      </w:pPr>
      <w:rPr>
        <w:rFonts w:cs="Times New Roman" w:hint="default"/>
        <w:u w:val="none"/>
      </w:rPr>
    </w:lvl>
    <w:lvl w:ilvl="1" w:tplc="D03AF5FA">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5350ED"/>
    <w:multiLevelType w:val="hybridMultilevel"/>
    <w:tmpl w:val="28D49A38"/>
    <w:lvl w:ilvl="0" w:tplc="100873C8">
      <w:start w:val="1"/>
      <w:numFmt w:val="decimal"/>
      <w:lvlText w:val="%1."/>
      <w:lvlJc w:val="left"/>
      <w:pPr>
        <w:ind w:left="1080" w:hanging="72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21D653F"/>
    <w:multiLevelType w:val="hybridMultilevel"/>
    <w:tmpl w:val="ED4864EA"/>
    <w:lvl w:ilvl="0" w:tplc="0809000F">
      <w:start w:val="1"/>
      <w:numFmt w:val="decimal"/>
      <w:lvlText w:val="%1."/>
      <w:lvlJc w:val="left"/>
      <w:pPr>
        <w:ind w:left="928"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5F160ECB"/>
    <w:multiLevelType w:val="hybridMultilevel"/>
    <w:tmpl w:val="B75497A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163330"/>
    <w:multiLevelType w:val="hybridMultilevel"/>
    <w:tmpl w:val="2C3C69EA"/>
    <w:lvl w:ilvl="0" w:tplc="0809000F">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810284"/>
    <w:multiLevelType w:val="hybridMultilevel"/>
    <w:tmpl w:val="32600FF0"/>
    <w:lvl w:ilvl="0" w:tplc="0809000F">
      <w:start w:val="1"/>
      <w:numFmt w:val="decimal"/>
      <w:lvlText w:val="%1."/>
      <w:lvlJc w:val="left"/>
      <w:pPr>
        <w:tabs>
          <w:tab w:val="num" w:pos="720"/>
        </w:tabs>
        <w:ind w:left="720" w:hanging="360"/>
      </w:pPr>
      <w:rPr>
        <w:rFonts w:cs="Times New Roman"/>
      </w:rPr>
    </w:lvl>
    <w:lvl w:ilvl="1" w:tplc="EBA83FC0">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4E3B92"/>
    <w:multiLevelType w:val="hybridMultilevel"/>
    <w:tmpl w:val="2638A5D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20184257">
    <w:abstractNumId w:val="9"/>
  </w:num>
  <w:num w:numId="2" w16cid:durableId="359627471">
    <w:abstractNumId w:val="7"/>
  </w:num>
  <w:num w:numId="3" w16cid:durableId="1088162594">
    <w:abstractNumId w:val="5"/>
  </w:num>
  <w:num w:numId="4" w16cid:durableId="398676124">
    <w:abstractNumId w:val="6"/>
  </w:num>
  <w:num w:numId="5" w16cid:durableId="1659337098">
    <w:abstractNumId w:val="13"/>
  </w:num>
  <w:num w:numId="6" w16cid:durableId="334967126">
    <w:abstractNumId w:val="0"/>
  </w:num>
  <w:num w:numId="7" w16cid:durableId="1430085156">
    <w:abstractNumId w:val="8"/>
  </w:num>
  <w:num w:numId="8" w16cid:durableId="1406223110">
    <w:abstractNumId w:val="3"/>
  </w:num>
  <w:num w:numId="9" w16cid:durableId="2135438549">
    <w:abstractNumId w:val="11"/>
  </w:num>
  <w:num w:numId="10" w16cid:durableId="1372074760">
    <w:abstractNumId w:val="14"/>
  </w:num>
  <w:num w:numId="11" w16cid:durableId="1706171830">
    <w:abstractNumId w:val="12"/>
  </w:num>
  <w:num w:numId="12" w16cid:durableId="776674798">
    <w:abstractNumId w:val="4"/>
  </w:num>
  <w:num w:numId="13" w16cid:durableId="1449083516">
    <w:abstractNumId w:val="1"/>
  </w:num>
  <w:num w:numId="14" w16cid:durableId="1902986529">
    <w:abstractNumId w:val="10"/>
  </w:num>
  <w:num w:numId="15" w16cid:durableId="1578978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E7"/>
    <w:rsid w:val="00004F5D"/>
    <w:rsid w:val="000051E7"/>
    <w:rsid w:val="00023C45"/>
    <w:rsid w:val="000347C5"/>
    <w:rsid w:val="00044255"/>
    <w:rsid w:val="00054E3A"/>
    <w:rsid w:val="00055AA7"/>
    <w:rsid w:val="00072298"/>
    <w:rsid w:val="00084F7C"/>
    <w:rsid w:val="000A2542"/>
    <w:rsid w:val="000A41FE"/>
    <w:rsid w:val="000C0F95"/>
    <w:rsid w:val="000C44BC"/>
    <w:rsid w:val="000C4B06"/>
    <w:rsid w:val="000C5338"/>
    <w:rsid w:val="000E3D2C"/>
    <w:rsid w:val="000F0BD2"/>
    <w:rsid w:val="00100830"/>
    <w:rsid w:val="001069FF"/>
    <w:rsid w:val="00117216"/>
    <w:rsid w:val="0013773E"/>
    <w:rsid w:val="00137972"/>
    <w:rsid w:val="0015085B"/>
    <w:rsid w:val="001526DC"/>
    <w:rsid w:val="00155D71"/>
    <w:rsid w:val="00176EB9"/>
    <w:rsid w:val="0018450C"/>
    <w:rsid w:val="00184A86"/>
    <w:rsid w:val="00197F30"/>
    <w:rsid w:val="001A4A08"/>
    <w:rsid w:val="001A68A4"/>
    <w:rsid w:val="001B16EF"/>
    <w:rsid w:val="001C4012"/>
    <w:rsid w:val="001C4A5A"/>
    <w:rsid w:val="001E0FC4"/>
    <w:rsid w:val="001F4DA4"/>
    <w:rsid w:val="00207BA6"/>
    <w:rsid w:val="0021597E"/>
    <w:rsid w:val="00216BC2"/>
    <w:rsid w:val="0022059C"/>
    <w:rsid w:val="0023166E"/>
    <w:rsid w:val="00243AD6"/>
    <w:rsid w:val="0024504F"/>
    <w:rsid w:val="0026777B"/>
    <w:rsid w:val="002820D5"/>
    <w:rsid w:val="002A0969"/>
    <w:rsid w:val="002A6E18"/>
    <w:rsid w:val="002D3B66"/>
    <w:rsid w:val="002E4603"/>
    <w:rsid w:val="002E616D"/>
    <w:rsid w:val="002F1D52"/>
    <w:rsid w:val="00300203"/>
    <w:rsid w:val="0032113C"/>
    <w:rsid w:val="00330173"/>
    <w:rsid w:val="003623A3"/>
    <w:rsid w:val="00371727"/>
    <w:rsid w:val="00375E6D"/>
    <w:rsid w:val="00384C60"/>
    <w:rsid w:val="00386D6B"/>
    <w:rsid w:val="003960C3"/>
    <w:rsid w:val="003A6B02"/>
    <w:rsid w:val="003A79B0"/>
    <w:rsid w:val="003D6A7F"/>
    <w:rsid w:val="003E1BD7"/>
    <w:rsid w:val="003E7CAD"/>
    <w:rsid w:val="003F3474"/>
    <w:rsid w:val="00401F2D"/>
    <w:rsid w:val="00406F3F"/>
    <w:rsid w:val="004523CC"/>
    <w:rsid w:val="004549C9"/>
    <w:rsid w:val="0047055B"/>
    <w:rsid w:val="004A2FBD"/>
    <w:rsid w:val="004A71AD"/>
    <w:rsid w:val="004B51F7"/>
    <w:rsid w:val="004B5D32"/>
    <w:rsid w:val="004D2A11"/>
    <w:rsid w:val="004D2CB7"/>
    <w:rsid w:val="005178DA"/>
    <w:rsid w:val="00522584"/>
    <w:rsid w:val="00543C53"/>
    <w:rsid w:val="00547B7A"/>
    <w:rsid w:val="00551A9F"/>
    <w:rsid w:val="0055427F"/>
    <w:rsid w:val="00570F1E"/>
    <w:rsid w:val="0057580B"/>
    <w:rsid w:val="0057613B"/>
    <w:rsid w:val="005814CD"/>
    <w:rsid w:val="0058643C"/>
    <w:rsid w:val="00590884"/>
    <w:rsid w:val="005966D9"/>
    <w:rsid w:val="005A1FE4"/>
    <w:rsid w:val="005A7846"/>
    <w:rsid w:val="005D198D"/>
    <w:rsid w:val="00600D42"/>
    <w:rsid w:val="0060268B"/>
    <w:rsid w:val="00607F78"/>
    <w:rsid w:val="006359CB"/>
    <w:rsid w:val="006438D0"/>
    <w:rsid w:val="00652B1A"/>
    <w:rsid w:val="00666AB7"/>
    <w:rsid w:val="0067457F"/>
    <w:rsid w:val="00697132"/>
    <w:rsid w:val="006973AF"/>
    <w:rsid w:val="006A2BE7"/>
    <w:rsid w:val="006A2C6B"/>
    <w:rsid w:val="006A7821"/>
    <w:rsid w:val="006B50C4"/>
    <w:rsid w:val="006C52E6"/>
    <w:rsid w:val="006D08B3"/>
    <w:rsid w:val="006F7226"/>
    <w:rsid w:val="00701F1B"/>
    <w:rsid w:val="00711350"/>
    <w:rsid w:val="00741202"/>
    <w:rsid w:val="00751E1A"/>
    <w:rsid w:val="00751FBF"/>
    <w:rsid w:val="00752D1B"/>
    <w:rsid w:val="00757AF1"/>
    <w:rsid w:val="007A241F"/>
    <w:rsid w:val="007E6788"/>
    <w:rsid w:val="00813267"/>
    <w:rsid w:val="00822B6C"/>
    <w:rsid w:val="00826B25"/>
    <w:rsid w:val="0083157B"/>
    <w:rsid w:val="008400F2"/>
    <w:rsid w:val="00850270"/>
    <w:rsid w:val="00866D15"/>
    <w:rsid w:val="00875E1A"/>
    <w:rsid w:val="00877761"/>
    <w:rsid w:val="0088263E"/>
    <w:rsid w:val="008A2C99"/>
    <w:rsid w:val="008A7F04"/>
    <w:rsid w:val="008E5006"/>
    <w:rsid w:val="00912DB2"/>
    <w:rsid w:val="009135DB"/>
    <w:rsid w:val="009161C2"/>
    <w:rsid w:val="0093772D"/>
    <w:rsid w:val="009719D0"/>
    <w:rsid w:val="00977092"/>
    <w:rsid w:val="00995FE0"/>
    <w:rsid w:val="009A1B1C"/>
    <w:rsid w:val="009A4C65"/>
    <w:rsid w:val="009A7C04"/>
    <w:rsid w:val="009B6EDF"/>
    <w:rsid w:val="009C561B"/>
    <w:rsid w:val="009E327B"/>
    <w:rsid w:val="00A03252"/>
    <w:rsid w:val="00A05F84"/>
    <w:rsid w:val="00A17408"/>
    <w:rsid w:val="00A408CE"/>
    <w:rsid w:val="00A50B97"/>
    <w:rsid w:val="00A51C95"/>
    <w:rsid w:val="00A55E1F"/>
    <w:rsid w:val="00AA7772"/>
    <w:rsid w:val="00AB25F7"/>
    <w:rsid w:val="00AC0510"/>
    <w:rsid w:val="00AD1D6E"/>
    <w:rsid w:val="00AD3A04"/>
    <w:rsid w:val="00B155CB"/>
    <w:rsid w:val="00B4463E"/>
    <w:rsid w:val="00B50357"/>
    <w:rsid w:val="00B57629"/>
    <w:rsid w:val="00B667A0"/>
    <w:rsid w:val="00B72BE7"/>
    <w:rsid w:val="00B74642"/>
    <w:rsid w:val="00BC696A"/>
    <w:rsid w:val="00BD4F32"/>
    <w:rsid w:val="00BF3AB1"/>
    <w:rsid w:val="00BF587E"/>
    <w:rsid w:val="00C0128B"/>
    <w:rsid w:val="00C013AD"/>
    <w:rsid w:val="00C07D73"/>
    <w:rsid w:val="00C20A69"/>
    <w:rsid w:val="00C25F35"/>
    <w:rsid w:val="00C32D90"/>
    <w:rsid w:val="00C526D3"/>
    <w:rsid w:val="00C53F35"/>
    <w:rsid w:val="00C631AC"/>
    <w:rsid w:val="00C9474A"/>
    <w:rsid w:val="00C96ED2"/>
    <w:rsid w:val="00CA0FB6"/>
    <w:rsid w:val="00CA6FAF"/>
    <w:rsid w:val="00CB579D"/>
    <w:rsid w:val="00CC46B0"/>
    <w:rsid w:val="00CE6F0B"/>
    <w:rsid w:val="00D02469"/>
    <w:rsid w:val="00D047ED"/>
    <w:rsid w:val="00D1023F"/>
    <w:rsid w:val="00D13FF0"/>
    <w:rsid w:val="00D52B4B"/>
    <w:rsid w:val="00D57D0A"/>
    <w:rsid w:val="00D73A8B"/>
    <w:rsid w:val="00D8216E"/>
    <w:rsid w:val="00D9301A"/>
    <w:rsid w:val="00D93182"/>
    <w:rsid w:val="00D94C28"/>
    <w:rsid w:val="00DA303B"/>
    <w:rsid w:val="00DA543D"/>
    <w:rsid w:val="00DB0409"/>
    <w:rsid w:val="00DB5E30"/>
    <w:rsid w:val="00DD74B1"/>
    <w:rsid w:val="00DE4F86"/>
    <w:rsid w:val="00DF1D63"/>
    <w:rsid w:val="00DF4961"/>
    <w:rsid w:val="00E025E8"/>
    <w:rsid w:val="00E151D6"/>
    <w:rsid w:val="00E1537F"/>
    <w:rsid w:val="00E15E96"/>
    <w:rsid w:val="00E231DC"/>
    <w:rsid w:val="00E32C55"/>
    <w:rsid w:val="00E51522"/>
    <w:rsid w:val="00E66DDA"/>
    <w:rsid w:val="00E71BE6"/>
    <w:rsid w:val="00EC3589"/>
    <w:rsid w:val="00EC3A60"/>
    <w:rsid w:val="00EC718B"/>
    <w:rsid w:val="00EE2C25"/>
    <w:rsid w:val="00EE7120"/>
    <w:rsid w:val="00F00691"/>
    <w:rsid w:val="00F00D13"/>
    <w:rsid w:val="00F02794"/>
    <w:rsid w:val="00F064E4"/>
    <w:rsid w:val="00F07842"/>
    <w:rsid w:val="00F12421"/>
    <w:rsid w:val="00F263C3"/>
    <w:rsid w:val="00F3340A"/>
    <w:rsid w:val="00F343C8"/>
    <w:rsid w:val="00F43B13"/>
    <w:rsid w:val="00F55929"/>
    <w:rsid w:val="00F61AA6"/>
    <w:rsid w:val="00F65077"/>
    <w:rsid w:val="00F75DC8"/>
    <w:rsid w:val="00F76EBC"/>
    <w:rsid w:val="00F962D2"/>
    <w:rsid w:val="00FA16EB"/>
    <w:rsid w:val="00FB2842"/>
    <w:rsid w:val="00FC1524"/>
    <w:rsid w:val="00FE4AFF"/>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3D16F"/>
  <w15:docId w15:val="{93C96A09-9A42-4EF8-8276-F849CFB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E7"/>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1B16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085B"/>
    <w:pPr>
      <w:ind w:left="720"/>
      <w:contextualSpacing/>
    </w:pPr>
  </w:style>
  <w:style w:type="character" w:customStyle="1" w:styleId="Heading1Char">
    <w:name w:val="Heading 1 Char"/>
    <w:basedOn w:val="DefaultParagraphFont"/>
    <w:link w:val="Heading1"/>
    <w:rsid w:val="001B16EF"/>
    <w:rPr>
      <w:rFonts w:asciiTheme="majorHAnsi" w:eastAsiaTheme="majorEastAsia" w:hAnsiTheme="majorHAnsi" w:cstheme="majorBidi"/>
      <w:color w:val="365F91" w:themeColor="accent1" w:themeShade="BF"/>
      <w:sz w:val="32"/>
      <w:szCs w:val="32"/>
      <w:lang w:val="en-US" w:eastAsia="en-US"/>
    </w:rPr>
  </w:style>
  <w:style w:type="character" w:styleId="Emphasis">
    <w:name w:val="Emphasis"/>
    <w:basedOn w:val="DefaultParagraphFont"/>
    <w:qFormat/>
    <w:locked/>
    <w:rsid w:val="001B16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Cyngor Cymuned Tregynon Community Council</vt:lpstr>
    </vt:vector>
  </TitlesOfParts>
  <Company>Grizli777</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Cyngor Cymuned Tregynon Community Council</dc:title>
  <dc:subject/>
  <dc:creator>Sarah</dc:creator>
  <cp:keywords/>
  <dc:description/>
  <cp:lastModifiedBy>Rachael Jones</cp:lastModifiedBy>
  <cp:revision>8</cp:revision>
  <cp:lastPrinted>2021-06-11T06:46:00Z</cp:lastPrinted>
  <dcterms:created xsi:type="dcterms:W3CDTF">2026-05-15T07:36:00Z</dcterms:created>
  <dcterms:modified xsi:type="dcterms:W3CDTF">2026-06-04T14:57:00Z</dcterms:modified>
</cp:coreProperties>
</file>